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8" w:rsidRDefault="00F87938" w:rsidP="00F87938">
      <w:pPr>
        <w:pStyle w:val="a3"/>
        <w:rPr>
          <w:b/>
        </w:rPr>
      </w:pPr>
    </w:p>
    <w:p w:rsidR="00F87938" w:rsidRDefault="00F87938" w:rsidP="00F87938">
      <w:pPr>
        <w:pStyle w:val="a3"/>
        <w:rPr>
          <w:b/>
        </w:rPr>
      </w:pPr>
      <w:r>
        <w:rPr>
          <w:b/>
        </w:rPr>
        <w:t xml:space="preserve">Новосибирская областная организация </w:t>
      </w:r>
    </w:p>
    <w:p w:rsidR="00F87938" w:rsidRDefault="00F87938" w:rsidP="00F87938">
      <w:pPr>
        <w:jc w:val="center"/>
        <w:rPr>
          <w:b/>
          <w:sz w:val="28"/>
        </w:rPr>
      </w:pPr>
      <w:r>
        <w:rPr>
          <w:b/>
          <w:sz w:val="28"/>
        </w:rPr>
        <w:t>общественно-государственного объединения</w:t>
      </w:r>
    </w:p>
    <w:p w:rsidR="00F87938" w:rsidRDefault="00F87938" w:rsidP="00F87938">
      <w:pPr>
        <w:jc w:val="center"/>
        <w:rPr>
          <w:b/>
          <w:sz w:val="28"/>
        </w:rPr>
      </w:pPr>
      <w:r>
        <w:rPr>
          <w:b/>
          <w:sz w:val="28"/>
        </w:rPr>
        <w:t>«Всероссийское физкультурно-спортивное  общество «Динамо»</w:t>
      </w:r>
    </w:p>
    <w:p w:rsidR="00F87938" w:rsidRDefault="00F87938" w:rsidP="00F87938">
      <w:pPr>
        <w:jc w:val="center"/>
        <w:rPr>
          <w:sz w:val="28"/>
        </w:rPr>
      </w:pPr>
      <w:r>
        <w:rPr>
          <w:sz w:val="28"/>
        </w:rPr>
        <w:t>(Новосибирская областная организация Общества «Динамо»)</w:t>
      </w:r>
    </w:p>
    <w:p w:rsidR="00F87938" w:rsidRDefault="00F87938" w:rsidP="00F87938">
      <w:pPr>
        <w:pStyle w:val="a3"/>
      </w:pPr>
    </w:p>
    <w:p w:rsidR="00F87938" w:rsidRDefault="00F87938" w:rsidP="00F8793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F87938" w:rsidRDefault="00F87938" w:rsidP="00F87938">
      <w:pPr>
        <w:ind w:left="-540"/>
        <w:rPr>
          <w:sz w:val="28"/>
        </w:rPr>
      </w:pPr>
    </w:p>
    <w:p w:rsidR="00F87938" w:rsidRDefault="00F87938" w:rsidP="00F87938">
      <w:pPr>
        <w:ind w:left="-540"/>
        <w:rPr>
          <w:sz w:val="28"/>
        </w:rPr>
      </w:pPr>
      <w:r>
        <w:rPr>
          <w:sz w:val="28"/>
        </w:rPr>
        <w:t xml:space="preserve">    « 29 » марта  2016 г.                                                                             № ____</w:t>
      </w:r>
    </w:p>
    <w:p w:rsidR="00F87938" w:rsidRDefault="00F87938" w:rsidP="00F87938">
      <w:r>
        <w:t xml:space="preserve"> </w:t>
      </w:r>
    </w:p>
    <w:p w:rsidR="00F87938" w:rsidRDefault="00F87938" w:rsidP="00F87938">
      <w:pPr>
        <w:jc w:val="center"/>
        <w:rPr>
          <w:sz w:val="28"/>
        </w:rPr>
      </w:pPr>
      <w:r>
        <w:rPr>
          <w:sz w:val="28"/>
        </w:rPr>
        <w:t>г. Новосибирск</w:t>
      </w:r>
    </w:p>
    <w:p w:rsidR="00F87938" w:rsidRDefault="00F87938" w:rsidP="00F87938">
      <w:pPr>
        <w:jc w:val="center"/>
        <w:rPr>
          <w:sz w:val="28"/>
        </w:rPr>
      </w:pPr>
    </w:p>
    <w:p w:rsidR="00F87938" w:rsidRDefault="00F87938" w:rsidP="00F87938">
      <w:pPr>
        <w:pStyle w:val="1"/>
        <w:ind w:left="-180"/>
      </w:pPr>
      <w:r>
        <w:t>О проведении весеннего сезона</w:t>
      </w:r>
    </w:p>
    <w:p w:rsidR="00F87938" w:rsidRDefault="00F87938" w:rsidP="00F87938">
      <w:pPr>
        <w:pStyle w:val="1"/>
        <w:ind w:left="-180"/>
      </w:pPr>
      <w:r>
        <w:t>любительской и спортивной охоты</w:t>
      </w:r>
    </w:p>
    <w:p w:rsidR="00F87938" w:rsidRDefault="00F87938" w:rsidP="00F87938">
      <w:pPr>
        <w:pStyle w:val="1"/>
        <w:ind w:left="-180"/>
      </w:pPr>
      <w:r>
        <w:t xml:space="preserve">в  охотничьих угодьях </w:t>
      </w:r>
    </w:p>
    <w:p w:rsidR="00F87938" w:rsidRDefault="00F87938" w:rsidP="00F87938">
      <w:pPr>
        <w:pStyle w:val="1"/>
        <w:ind w:left="-180"/>
      </w:pPr>
      <w:r>
        <w:t>НОО Общества «Динамо»</w:t>
      </w:r>
    </w:p>
    <w:p w:rsidR="00F87938" w:rsidRDefault="00F87938" w:rsidP="00F87938">
      <w:pPr>
        <w:rPr>
          <w:sz w:val="28"/>
        </w:rPr>
      </w:pPr>
    </w:p>
    <w:p w:rsidR="00F87938" w:rsidRDefault="00F87938" w:rsidP="00F87938">
      <w:pPr>
        <w:ind w:left="-180"/>
        <w:rPr>
          <w:sz w:val="28"/>
        </w:rPr>
      </w:pPr>
      <w:proofErr w:type="gramStart"/>
      <w:r>
        <w:rPr>
          <w:rStyle w:val="a7"/>
          <w:b w:val="0"/>
          <w:bCs w:val="0"/>
          <w:sz w:val="28"/>
        </w:rPr>
        <w:t>Руководствуясь Федеральным законом от 24.07.2009 № 209 – ФЗ «Об охоте и сохранении охотничьих ресурсов и о внесении изменений в отдельные законодательные акты Российской Федерации», приказ</w:t>
      </w:r>
      <w:r w:rsidR="001425CF">
        <w:rPr>
          <w:rStyle w:val="a7"/>
          <w:b w:val="0"/>
          <w:bCs w:val="0"/>
          <w:sz w:val="28"/>
        </w:rPr>
        <w:t>о</w:t>
      </w:r>
      <w:r>
        <w:rPr>
          <w:rStyle w:val="a7"/>
          <w:b w:val="0"/>
          <w:bCs w:val="0"/>
          <w:sz w:val="28"/>
        </w:rPr>
        <w:t>м Министерства природных ресурсов и экологии Российской Федерации от 16.11.2010 № 512 «Об утверждении правил охоты», от 23.04.2010 №121,</w:t>
      </w:r>
      <w:r>
        <w:rPr>
          <w:sz w:val="28"/>
        </w:rPr>
        <w:t xml:space="preserve"> </w:t>
      </w:r>
      <w:r w:rsidR="001425CF">
        <w:rPr>
          <w:sz w:val="28"/>
        </w:rPr>
        <w:t>статьей 6 Закона Новосибирской области от 06.10.2010 № 531-ОЗ «Об охоте и с</w:t>
      </w:r>
      <w:r w:rsidR="002E486F">
        <w:rPr>
          <w:sz w:val="28"/>
        </w:rPr>
        <w:t>о</w:t>
      </w:r>
      <w:r w:rsidR="001425CF">
        <w:rPr>
          <w:sz w:val="28"/>
        </w:rPr>
        <w:t xml:space="preserve">хранении охотничьих ресурсов на территории Новосибирской области», </w:t>
      </w:r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</w:t>
      </w:r>
      <w:proofErr w:type="gramStart"/>
      <w:r w:rsidR="0035149B">
        <w:rPr>
          <w:sz w:val="28"/>
        </w:rPr>
        <w:t xml:space="preserve">Губернатора </w:t>
      </w:r>
      <w:r>
        <w:rPr>
          <w:sz w:val="28"/>
        </w:rPr>
        <w:t xml:space="preserve"> Новосибирской области от </w:t>
      </w:r>
      <w:r w:rsidR="0035149B">
        <w:rPr>
          <w:sz w:val="28"/>
        </w:rPr>
        <w:t>1</w:t>
      </w:r>
      <w:r w:rsidR="001425CF">
        <w:rPr>
          <w:sz w:val="28"/>
        </w:rPr>
        <w:t>3</w:t>
      </w:r>
      <w:r>
        <w:rPr>
          <w:sz w:val="28"/>
        </w:rPr>
        <w:t>.</w:t>
      </w:r>
      <w:r w:rsidR="0035149B">
        <w:rPr>
          <w:sz w:val="28"/>
        </w:rPr>
        <w:t>04</w:t>
      </w:r>
      <w:r>
        <w:rPr>
          <w:sz w:val="28"/>
        </w:rPr>
        <w:t>.201</w:t>
      </w:r>
      <w:r w:rsidR="0035149B">
        <w:rPr>
          <w:sz w:val="28"/>
        </w:rPr>
        <w:t>5</w:t>
      </w:r>
      <w:r>
        <w:rPr>
          <w:sz w:val="28"/>
        </w:rPr>
        <w:t xml:space="preserve"> № </w:t>
      </w:r>
      <w:r w:rsidR="001425CF">
        <w:rPr>
          <w:sz w:val="28"/>
        </w:rPr>
        <w:t xml:space="preserve">69 </w:t>
      </w:r>
      <w:r>
        <w:rPr>
          <w:sz w:val="28"/>
        </w:rPr>
        <w:t xml:space="preserve"> «О</w:t>
      </w:r>
      <w:r w:rsidR="0035149B">
        <w:rPr>
          <w:sz w:val="28"/>
        </w:rPr>
        <w:t xml:space="preserve"> видах разрешенной охоты и параметров осуществления охоты в охотничьих угодьях на территории Новосибирской области (с изменениями от 23.03.2016 № 67), приказами департамента по охране животного мира Новосибирской области от 02.07.2015 № 193 «Об утверждении норм допустимой добычи охотничьих ресурсов, в отношении которых не устанавливается лимит добычи, и норм</w:t>
      </w:r>
      <w:r>
        <w:rPr>
          <w:sz w:val="28"/>
        </w:rPr>
        <w:t xml:space="preserve"> пропускной способности охотничьих угодий на территории Новосибирской</w:t>
      </w:r>
      <w:proofErr w:type="gramEnd"/>
      <w:r>
        <w:rPr>
          <w:sz w:val="28"/>
        </w:rPr>
        <w:t xml:space="preserve"> области</w:t>
      </w:r>
      <w:r w:rsidR="0035149B">
        <w:rPr>
          <w:sz w:val="28"/>
        </w:rPr>
        <w:t>»</w:t>
      </w:r>
      <w:r w:rsidR="00125E94">
        <w:rPr>
          <w:sz w:val="28"/>
        </w:rPr>
        <w:t xml:space="preserve"> и от 24.03.2016 № 100 «О проведении охоты на пернатую дичь в весеннем сезоне 2016 г. на территории </w:t>
      </w:r>
      <w:r>
        <w:rPr>
          <w:sz w:val="28"/>
        </w:rPr>
        <w:t xml:space="preserve"> Новосибирской области</w:t>
      </w:r>
      <w:r w:rsidR="00125E94">
        <w:rPr>
          <w:sz w:val="28"/>
        </w:rPr>
        <w:t>, за исключением охотничьих ресурсов, находящихся на особо охраняемых  природных территориях федерального значения»</w:t>
      </w:r>
      <w:r>
        <w:rPr>
          <w:sz w:val="28"/>
        </w:rPr>
        <w:t xml:space="preserve">, </w:t>
      </w:r>
    </w:p>
    <w:p w:rsidR="00125E94" w:rsidRDefault="00F87938" w:rsidP="00F87938">
      <w:pPr>
        <w:ind w:hanging="540"/>
        <w:jc w:val="both"/>
        <w:rPr>
          <w:sz w:val="28"/>
        </w:rPr>
      </w:pPr>
      <w:r>
        <w:rPr>
          <w:sz w:val="28"/>
        </w:rPr>
        <w:t xml:space="preserve">    </w:t>
      </w:r>
    </w:p>
    <w:p w:rsidR="00F87938" w:rsidRDefault="00125E94" w:rsidP="00F87938">
      <w:pPr>
        <w:ind w:hanging="540"/>
        <w:jc w:val="both"/>
        <w:rPr>
          <w:sz w:val="28"/>
        </w:rPr>
      </w:pPr>
      <w:r>
        <w:rPr>
          <w:sz w:val="28"/>
        </w:rPr>
        <w:t xml:space="preserve">    </w:t>
      </w:r>
      <w:r w:rsidR="00F87938">
        <w:rPr>
          <w:sz w:val="28"/>
        </w:rPr>
        <w:t xml:space="preserve"> </w:t>
      </w:r>
      <w:proofErr w:type="gramStart"/>
      <w:r w:rsidR="00F87938">
        <w:rPr>
          <w:sz w:val="28"/>
        </w:rPr>
        <w:t>П</w:t>
      </w:r>
      <w:proofErr w:type="gramEnd"/>
      <w:r w:rsidR="00F87938">
        <w:rPr>
          <w:sz w:val="28"/>
        </w:rPr>
        <w:t xml:space="preserve"> Р И К А З Ы В А Ю :</w:t>
      </w:r>
    </w:p>
    <w:p w:rsidR="00F87938" w:rsidRDefault="00F87938" w:rsidP="00F87938">
      <w:pPr>
        <w:ind w:left="-180"/>
        <w:rPr>
          <w:sz w:val="28"/>
        </w:rPr>
      </w:pPr>
      <w:r>
        <w:rPr>
          <w:rStyle w:val="a7"/>
          <w:b w:val="0"/>
          <w:bCs w:val="0"/>
          <w:sz w:val="28"/>
        </w:rPr>
        <w:t xml:space="preserve">1. Разрешить   </w:t>
      </w:r>
      <w:r w:rsidR="00125E94">
        <w:rPr>
          <w:rStyle w:val="a7"/>
          <w:b w:val="0"/>
          <w:bCs w:val="0"/>
          <w:sz w:val="28"/>
        </w:rPr>
        <w:t xml:space="preserve">проведение охоты в весеннем сезоне 2016 года </w:t>
      </w:r>
      <w:r>
        <w:rPr>
          <w:sz w:val="28"/>
        </w:rPr>
        <w:t xml:space="preserve"> в охотничьих </w:t>
      </w:r>
      <w:r w:rsidR="00125E94">
        <w:rPr>
          <w:sz w:val="28"/>
        </w:rPr>
        <w:t>угодьях</w:t>
      </w:r>
      <w:r>
        <w:rPr>
          <w:sz w:val="28"/>
        </w:rPr>
        <w:t xml:space="preserve"> Новосибирской областной    организации Общества «Динамо» в соответствии с </w:t>
      </w:r>
      <w:proofErr w:type="spellStart"/>
      <w:r>
        <w:rPr>
          <w:sz w:val="28"/>
        </w:rPr>
        <w:t>охотхозяйственными</w:t>
      </w:r>
      <w:proofErr w:type="spellEnd"/>
      <w:r>
        <w:rPr>
          <w:sz w:val="28"/>
        </w:rPr>
        <w:t xml:space="preserve"> соглашениями и перечнями объектов животного мира, передаваемых в пользование (указанными в долгосрочных лицензиях), утверждённой квотой, учётной численностью и пропускной способностью охотничьих хозяйств,  в следующие сроки:</w:t>
      </w:r>
    </w:p>
    <w:p w:rsidR="00F87938" w:rsidRDefault="00F87938" w:rsidP="00F87938">
      <w:pPr>
        <w:rPr>
          <w:sz w:val="28"/>
        </w:rPr>
      </w:pPr>
      <w:r>
        <w:rPr>
          <w:sz w:val="28"/>
        </w:rPr>
        <w:t>- токующих самцов тетерева – с 16  по 25 апреля  2016 г.</w:t>
      </w:r>
    </w:p>
    <w:p w:rsidR="00F87938" w:rsidRDefault="00F87938" w:rsidP="00F87938">
      <w:pPr>
        <w:rPr>
          <w:sz w:val="28"/>
        </w:rPr>
      </w:pPr>
      <w:r>
        <w:rPr>
          <w:sz w:val="28"/>
        </w:rPr>
        <w:t>- селезней уток – с 16  по 25 апреля  2016 г.</w:t>
      </w:r>
    </w:p>
    <w:p w:rsidR="00F87938" w:rsidRDefault="00F87938" w:rsidP="00F87938">
      <w:pPr>
        <w:ind w:left="-180"/>
        <w:rPr>
          <w:sz w:val="28"/>
        </w:rPr>
      </w:pPr>
      <w:r>
        <w:rPr>
          <w:rStyle w:val="a7"/>
          <w:b w:val="0"/>
          <w:sz w:val="28"/>
        </w:rPr>
        <w:lastRenderedPageBreak/>
        <w:t>2.</w:t>
      </w:r>
      <w:r>
        <w:rPr>
          <w:sz w:val="28"/>
        </w:rPr>
        <w:t xml:space="preserve"> В соответствии с  приказом Департамента по охране животного мира Новосибирской области от </w:t>
      </w:r>
      <w:r w:rsidR="00125E94">
        <w:rPr>
          <w:sz w:val="28"/>
        </w:rPr>
        <w:t>24</w:t>
      </w:r>
      <w:r>
        <w:rPr>
          <w:sz w:val="28"/>
        </w:rPr>
        <w:t>.0</w:t>
      </w:r>
      <w:r w:rsidR="00125E94">
        <w:rPr>
          <w:sz w:val="28"/>
        </w:rPr>
        <w:t>3</w:t>
      </w:r>
      <w:r>
        <w:rPr>
          <w:sz w:val="28"/>
        </w:rPr>
        <w:t>.201</w:t>
      </w:r>
      <w:r w:rsidR="00125E94">
        <w:rPr>
          <w:sz w:val="28"/>
        </w:rPr>
        <w:t>6</w:t>
      </w:r>
      <w:r>
        <w:rPr>
          <w:sz w:val="28"/>
        </w:rPr>
        <w:t xml:space="preserve"> г. № 10</w:t>
      </w:r>
      <w:r w:rsidR="00125E94">
        <w:rPr>
          <w:sz w:val="28"/>
        </w:rPr>
        <w:t>0</w:t>
      </w:r>
      <w:r>
        <w:rPr>
          <w:sz w:val="28"/>
        </w:rPr>
        <w:t xml:space="preserve">  установить нормы добычи пернатой дичи на одно разрешение за сезон охоты:</w:t>
      </w:r>
    </w:p>
    <w:p w:rsidR="00F87938" w:rsidRDefault="00F87938" w:rsidP="00F87938">
      <w:pPr>
        <w:ind w:left="-709"/>
        <w:rPr>
          <w:sz w:val="28"/>
        </w:rPr>
      </w:pPr>
      <w:r>
        <w:rPr>
          <w:sz w:val="28"/>
        </w:rPr>
        <w:t xml:space="preserve">           - селезни уток  – 6 гол.  </w:t>
      </w:r>
    </w:p>
    <w:p w:rsidR="00F87938" w:rsidRDefault="00F87938" w:rsidP="00F87938">
      <w:pPr>
        <w:rPr>
          <w:sz w:val="28"/>
        </w:rPr>
      </w:pPr>
      <w:r>
        <w:rPr>
          <w:sz w:val="28"/>
        </w:rPr>
        <w:t xml:space="preserve"> - токующие самцы тетерева - 3 гол.</w:t>
      </w:r>
    </w:p>
    <w:p w:rsidR="00F87938" w:rsidRDefault="00F87938" w:rsidP="00F87938">
      <w:pPr>
        <w:rPr>
          <w:sz w:val="28"/>
        </w:rPr>
      </w:pPr>
      <w:r>
        <w:rPr>
          <w:sz w:val="28"/>
        </w:rPr>
        <w:t xml:space="preserve"> - грачей и серых ворон – </w:t>
      </w:r>
      <w:r w:rsidR="00247360">
        <w:rPr>
          <w:sz w:val="28"/>
        </w:rPr>
        <w:t xml:space="preserve"> по</w:t>
      </w:r>
      <w:r>
        <w:rPr>
          <w:sz w:val="28"/>
        </w:rPr>
        <w:t>300 гол</w:t>
      </w:r>
      <w:proofErr w:type="gramStart"/>
      <w:r>
        <w:rPr>
          <w:sz w:val="28"/>
        </w:rPr>
        <w:t>.</w:t>
      </w:r>
      <w:proofErr w:type="gramEnd"/>
      <w:r w:rsidR="00247360">
        <w:rPr>
          <w:sz w:val="28"/>
        </w:rPr>
        <w:t xml:space="preserve"> </w:t>
      </w:r>
      <w:proofErr w:type="gramStart"/>
      <w:r w:rsidR="00247360">
        <w:rPr>
          <w:sz w:val="28"/>
        </w:rPr>
        <w:t>з</w:t>
      </w:r>
      <w:proofErr w:type="gramEnd"/>
      <w:r w:rsidR="00247360">
        <w:rPr>
          <w:sz w:val="28"/>
        </w:rPr>
        <w:t>а сезон охоты.</w:t>
      </w:r>
    </w:p>
    <w:p w:rsidR="00F87938" w:rsidRDefault="00F87938" w:rsidP="00F87938">
      <w:pPr>
        <w:ind w:left="-180"/>
        <w:rPr>
          <w:sz w:val="28"/>
        </w:rPr>
      </w:pPr>
      <w:r>
        <w:rPr>
          <w:sz w:val="28"/>
        </w:rPr>
        <w:t>3. Определить способы и места охоты:</w:t>
      </w:r>
    </w:p>
    <w:p w:rsidR="00F87938" w:rsidRDefault="00F87938" w:rsidP="00F87938">
      <w:pPr>
        <w:ind w:left="-180"/>
        <w:rPr>
          <w:sz w:val="28"/>
        </w:rPr>
      </w:pPr>
      <w:r>
        <w:rPr>
          <w:sz w:val="28"/>
        </w:rPr>
        <w:t xml:space="preserve">    - на селезней уток  - в охотничьих угодьях, за исключением рек, озер, прудов.              </w:t>
      </w:r>
    </w:p>
    <w:p w:rsidR="00247360" w:rsidRDefault="00F87938" w:rsidP="00F87938">
      <w:pPr>
        <w:rPr>
          <w:sz w:val="28"/>
        </w:rPr>
      </w:pPr>
      <w:r>
        <w:rPr>
          <w:sz w:val="28"/>
        </w:rPr>
        <w:t xml:space="preserve"> - на токующих самцов тетерева – на токах</w:t>
      </w:r>
      <w:r w:rsidR="00247360">
        <w:rPr>
          <w:sz w:val="28"/>
        </w:rPr>
        <w:t>.</w:t>
      </w:r>
    </w:p>
    <w:p w:rsidR="00247360" w:rsidRDefault="00247360" w:rsidP="00247360">
      <w:pPr>
        <w:ind w:left="-142"/>
        <w:rPr>
          <w:sz w:val="28"/>
        </w:rPr>
      </w:pPr>
      <w:r>
        <w:rPr>
          <w:sz w:val="28"/>
        </w:rPr>
        <w:t>4. Осуществлять охоту на пернатую дичь в весеннем сезоне 2016 г. только с применением охотничьего огнестрельного гладкоствольного длинноствольного оружия, снаряженного дробью (картечью) не крупнее пяти миллиметров, без использования пуль.</w:t>
      </w:r>
    </w:p>
    <w:p w:rsidR="00F87938" w:rsidRDefault="00247360" w:rsidP="00F87938">
      <w:pPr>
        <w:ind w:left="-180"/>
        <w:rPr>
          <w:sz w:val="28"/>
        </w:rPr>
      </w:pPr>
      <w:r>
        <w:rPr>
          <w:sz w:val="28"/>
        </w:rPr>
        <w:t>5</w:t>
      </w:r>
      <w:r w:rsidR="00F87938">
        <w:rPr>
          <w:sz w:val="28"/>
        </w:rPr>
        <w:t xml:space="preserve">. Главному охотоведу отдела охоты и рыболовства </w:t>
      </w:r>
      <w:proofErr w:type="spellStart"/>
      <w:r w:rsidR="00F87938">
        <w:rPr>
          <w:sz w:val="28"/>
        </w:rPr>
        <w:t>Замрий</w:t>
      </w:r>
      <w:proofErr w:type="spellEnd"/>
      <w:r w:rsidR="00F87938">
        <w:rPr>
          <w:sz w:val="28"/>
        </w:rPr>
        <w:t xml:space="preserve"> В.Г.;</w:t>
      </w:r>
    </w:p>
    <w:p w:rsidR="00F87938" w:rsidRDefault="00F87938" w:rsidP="00F87938">
      <w:pPr>
        <w:ind w:left="-180"/>
        <w:rPr>
          <w:sz w:val="28"/>
        </w:rPr>
      </w:pPr>
      <w:r>
        <w:rPr>
          <w:sz w:val="28"/>
        </w:rPr>
        <w:t xml:space="preserve">    - определить нормы  пропускной способности охотничьих хозяйств в соответствии с постановлением Правительства Новосибирской области от 19.04.2011 №151-п  и нормами техники безопасности.</w:t>
      </w:r>
    </w:p>
    <w:p w:rsidR="00F87938" w:rsidRDefault="00F87938" w:rsidP="00F87938">
      <w:pPr>
        <w:ind w:left="-180"/>
        <w:rPr>
          <w:sz w:val="28"/>
        </w:rPr>
      </w:pPr>
      <w:r>
        <w:rPr>
          <w:sz w:val="28"/>
        </w:rPr>
        <w:t xml:space="preserve">  - провести инструктаж сотрудников охотничьих хозяйств по правилам безопасности при проведении охот, охране охотничьих угодий,  и соблюдении мер противопожарной безопасности в угодьях и на охотничьих базах.</w:t>
      </w:r>
    </w:p>
    <w:p w:rsidR="00F87938" w:rsidRDefault="00C95419" w:rsidP="00F87938">
      <w:pPr>
        <w:pStyle w:val="a5"/>
        <w:ind w:left="-180"/>
      </w:pPr>
      <w:r>
        <w:t>6</w:t>
      </w:r>
      <w:r w:rsidR="00F87938">
        <w:t>. Сотрудникам НОО Общества «Динамо» и охотничьих хозяйств, осуществляющим выдачу разрешений и путевок-договоров на добычу охотничьих животных, согласно доверенности;</w:t>
      </w:r>
    </w:p>
    <w:p w:rsidR="00F87938" w:rsidRDefault="00F87938" w:rsidP="00F87938">
      <w:pPr>
        <w:pStyle w:val="a5"/>
      </w:pPr>
      <w:r>
        <w:t>- выдавать разрешения в соответствии с Приказом МПР РФ от 23.04.2010 г. № 121 «Об утверждении порядка выдачи разрешений на добычу охотничьих ресурсов и формы бланка разрешения на добычу охотничьих ресурсов»</w:t>
      </w:r>
    </w:p>
    <w:p w:rsidR="00F87938" w:rsidRDefault="00F87938" w:rsidP="00F87938">
      <w:pPr>
        <w:pStyle w:val="a5"/>
      </w:pPr>
      <w:r>
        <w:t>- строго руководствоваться утвержденным прейскурантом и  нормами пропускной способности охотничьих угодий.</w:t>
      </w:r>
    </w:p>
    <w:p w:rsidR="00F87938" w:rsidRDefault="00F87938" w:rsidP="00F87938">
      <w:pPr>
        <w:pStyle w:val="a5"/>
      </w:pPr>
      <w:r>
        <w:t>- при выдаче документов на право охоты вести учет выданных и возвращенных разрешений и путевок-договоров.</w:t>
      </w:r>
    </w:p>
    <w:p w:rsidR="00F87938" w:rsidRDefault="00F87938" w:rsidP="00F87938">
      <w:pPr>
        <w:pStyle w:val="a5"/>
      </w:pPr>
      <w:r>
        <w:t>- при выдаче разрешений и путевок-договоров проводить инструктаж по соблюдению правил охоты, технике безопасности при обращении с оружием и правилам противопожарной безопасности.</w:t>
      </w:r>
    </w:p>
    <w:p w:rsidR="00F87938" w:rsidRDefault="00F87938" w:rsidP="00F87938">
      <w:pPr>
        <w:pStyle w:val="a5"/>
      </w:pPr>
      <w:r>
        <w:t>- обеспечить информирование охотников о соблюдении мер ветеринарной и санитарной безопасности при добывании, разделке, транспортировке и употреблении в пищу мяса диких животных.</w:t>
      </w:r>
    </w:p>
    <w:p w:rsidR="00F87938" w:rsidRDefault="00F87938" w:rsidP="00F87938">
      <w:pPr>
        <w:pStyle w:val="a5"/>
      </w:pPr>
      <w:r>
        <w:t xml:space="preserve">- при выдаче разрешений и путевок-договоров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правом</w:t>
      </w:r>
      <w:proofErr w:type="gramEnd"/>
      <w:r>
        <w:t xml:space="preserve">                    первоочередного получения пользуются:</w:t>
      </w:r>
    </w:p>
    <w:p w:rsidR="00F87938" w:rsidRDefault="00F87938" w:rsidP="00F87938">
      <w:pPr>
        <w:pStyle w:val="a5"/>
        <w:jc w:val="both"/>
      </w:pPr>
      <w:r>
        <w:t xml:space="preserve"> - местные жители - члены общества охотников и рыболовов «Динамо»,</w:t>
      </w:r>
    </w:p>
    <w:p w:rsidR="00F87938" w:rsidRDefault="00F87938" w:rsidP="00F87938">
      <w:pPr>
        <w:pStyle w:val="a5"/>
        <w:jc w:val="both"/>
      </w:pPr>
      <w:r>
        <w:t xml:space="preserve"> - члены общества охотников и рыболовов «Динамо», </w:t>
      </w:r>
    </w:p>
    <w:p w:rsidR="00F87938" w:rsidRDefault="00F87938" w:rsidP="00F87938">
      <w:pPr>
        <w:pStyle w:val="a5"/>
        <w:jc w:val="both"/>
      </w:pPr>
      <w:r>
        <w:t xml:space="preserve"> - члены Ассоциации «</w:t>
      </w:r>
      <w:proofErr w:type="spellStart"/>
      <w:r>
        <w:t>Росохотрыболовсоюз</w:t>
      </w:r>
      <w:proofErr w:type="spellEnd"/>
      <w:r>
        <w:t xml:space="preserve">», </w:t>
      </w:r>
    </w:p>
    <w:p w:rsidR="00F87938" w:rsidRDefault="00F87938" w:rsidP="00247360">
      <w:pPr>
        <w:pStyle w:val="a5"/>
        <w:jc w:val="both"/>
      </w:pPr>
      <w:r>
        <w:t xml:space="preserve"> - установить, что проведение охоты на самцов тетерева должно производиться только под непосредственным контролем егерей.</w:t>
      </w:r>
    </w:p>
    <w:p w:rsidR="00F87938" w:rsidRDefault="00F87938" w:rsidP="00F87938">
      <w:pPr>
        <w:pStyle w:val="a5"/>
      </w:pPr>
      <w:r>
        <w:lastRenderedPageBreak/>
        <w:t>- при получении путевки на несколько дней, охотник обязан информировать администрацию хозяйства о своем прибытии на охоту и местонахождении.</w:t>
      </w:r>
    </w:p>
    <w:p w:rsidR="00F87938" w:rsidRDefault="00F87938" w:rsidP="00F87938">
      <w:pPr>
        <w:pStyle w:val="a5"/>
      </w:pPr>
      <w:r>
        <w:t>- обеспечить возврат выданных разрешений и путевок-договоров охотниками в 15-дневный срок по окончании действия этих разрешений с отметками о видах и количестве добытой дичи.</w:t>
      </w:r>
    </w:p>
    <w:p w:rsidR="00247360" w:rsidRDefault="00F87938" w:rsidP="00F87938">
      <w:pPr>
        <w:pStyle w:val="a5"/>
      </w:pPr>
      <w:r>
        <w:t xml:space="preserve">- осуществлять постоянный </w:t>
      </w:r>
      <w:proofErr w:type="gramStart"/>
      <w:r>
        <w:t>контроль за</w:t>
      </w:r>
      <w:proofErr w:type="gramEnd"/>
      <w:r>
        <w:t xml:space="preserve"> соблюдением охотниками правил охоты, норм отстрела дичи, техники безопасности. При выявлении нарушений природоохранного законодательства составлять </w:t>
      </w:r>
      <w:r w:rsidR="00247360">
        <w:t xml:space="preserve">акты и </w:t>
      </w:r>
      <w:r>
        <w:t xml:space="preserve">сообщения </w:t>
      </w:r>
      <w:r w:rsidR="00247360">
        <w:t xml:space="preserve">установленной формы </w:t>
      </w:r>
      <w:r>
        <w:t>государственным инспекторам Департамента по охране животного мира Новосибирской области</w:t>
      </w:r>
      <w:r w:rsidR="00247360">
        <w:t>.</w:t>
      </w:r>
      <w:r>
        <w:t xml:space="preserve"> </w:t>
      </w:r>
    </w:p>
    <w:p w:rsidR="00F87938" w:rsidRDefault="00C95419" w:rsidP="00F87938">
      <w:pPr>
        <w:pStyle w:val="a5"/>
      </w:pPr>
      <w:r>
        <w:t>7</w:t>
      </w:r>
      <w:r w:rsidR="00F87938">
        <w:t xml:space="preserve">. </w:t>
      </w:r>
      <w:proofErr w:type="gramStart"/>
      <w:r w:rsidR="00F87938">
        <w:t>Контроль за</w:t>
      </w:r>
      <w:proofErr w:type="gramEnd"/>
      <w:r w:rsidR="00F87938">
        <w:t xml:space="preserve"> исполнением настоящего приказа возложить на главного охотоведа отдела охоты и рыболовства </w:t>
      </w:r>
      <w:proofErr w:type="spellStart"/>
      <w:r w:rsidR="00F87938">
        <w:t>Замрий</w:t>
      </w:r>
      <w:proofErr w:type="spellEnd"/>
      <w:r w:rsidR="00F87938">
        <w:t xml:space="preserve"> В.Г.</w:t>
      </w:r>
    </w:p>
    <w:p w:rsidR="00F87938" w:rsidRDefault="00F87938" w:rsidP="00F87938">
      <w:pPr>
        <w:pStyle w:val="a5"/>
      </w:pPr>
    </w:p>
    <w:p w:rsidR="00F87938" w:rsidRDefault="00F87938" w:rsidP="00F87938">
      <w:pPr>
        <w:pStyle w:val="a5"/>
      </w:pPr>
      <w:r>
        <w:t xml:space="preserve">    </w:t>
      </w:r>
    </w:p>
    <w:p w:rsidR="00F87938" w:rsidRDefault="00F87938" w:rsidP="00F87938">
      <w:pPr>
        <w:pStyle w:val="a5"/>
      </w:pPr>
      <w:bookmarkStart w:id="0" w:name="_GoBack"/>
      <w:bookmarkEnd w:id="0"/>
      <w:r>
        <w:t xml:space="preserve">Заместитель председателя                                                    </w:t>
      </w:r>
      <w:proofErr w:type="spellStart"/>
      <w:r>
        <w:t>Ю.П.Черемнов</w:t>
      </w:r>
      <w:proofErr w:type="spellEnd"/>
    </w:p>
    <w:p w:rsidR="00F87938" w:rsidRDefault="00F87938" w:rsidP="00F87938">
      <w:pPr>
        <w:pStyle w:val="a5"/>
        <w:rPr>
          <w:sz w:val="24"/>
        </w:rPr>
      </w:pPr>
    </w:p>
    <w:p w:rsidR="00123DD6" w:rsidRDefault="00123DD6"/>
    <w:sectPr w:rsidR="0012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8"/>
    <w:rsid w:val="00123DD6"/>
    <w:rsid w:val="00125E94"/>
    <w:rsid w:val="001425CF"/>
    <w:rsid w:val="00247360"/>
    <w:rsid w:val="002E486F"/>
    <w:rsid w:val="0035149B"/>
    <w:rsid w:val="009029B5"/>
    <w:rsid w:val="00C7025B"/>
    <w:rsid w:val="00C95419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879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8793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879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F87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879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8793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879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F87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7C91-FC59-4E1A-8F2B-3C3026B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OXOTA</dc:creator>
  <cp:lastModifiedBy>OXOTA</cp:lastModifiedBy>
  <cp:revision>6</cp:revision>
  <cp:lastPrinted>2016-03-29T06:12:00Z</cp:lastPrinted>
  <dcterms:created xsi:type="dcterms:W3CDTF">2016-03-28T07:02:00Z</dcterms:created>
  <dcterms:modified xsi:type="dcterms:W3CDTF">2016-03-29T06:17:00Z</dcterms:modified>
</cp:coreProperties>
</file>